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E1E48" w14:textId="6B092E14" w:rsidR="00B95FA2" w:rsidRDefault="000646ED" w:rsidP="004B34D2">
      <w:pPr>
        <w:jc w:val="center"/>
        <w:rPr>
          <w:b/>
          <w:sz w:val="32"/>
          <w:szCs w:val="32"/>
          <w:u w:val="single"/>
        </w:rPr>
      </w:pPr>
      <w:r>
        <w:rPr>
          <w:b/>
          <w:sz w:val="32"/>
          <w:szCs w:val="32"/>
          <w:u w:val="single"/>
        </w:rPr>
        <w:t>EAFC</w:t>
      </w:r>
      <w:r w:rsidR="004B34D2">
        <w:rPr>
          <w:b/>
          <w:sz w:val="32"/>
          <w:szCs w:val="32"/>
          <w:u w:val="single"/>
        </w:rPr>
        <w:t xml:space="preserve"> Andenne – Plan Inclusif / Demande d’aménagements raisonnables</w:t>
      </w:r>
    </w:p>
    <w:p w14:paraId="7D4C32A3" w14:textId="77777777" w:rsidR="004B34D2" w:rsidRPr="004B34D2" w:rsidRDefault="004B34D2" w:rsidP="004B34D2">
      <w:pPr>
        <w:jc w:val="center"/>
        <w:rPr>
          <w:b/>
          <w:sz w:val="32"/>
          <w:szCs w:val="32"/>
          <w:u w:val="single"/>
        </w:rPr>
      </w:pPr>
    </w:p>
    <w:p w14:paraId="35312679" w14:textId="706FAB4F" w:rsidR="00B95FA2" w:rsidRDefault="00B95FA2" w:rsidP="004B34D2">
      <w:pPr>
        <w:jc w:val="both"/>
      </w:pPr>
      <w:r>
        <w:t>L’</w:t>
      </w:r>
      <w:r w:rsidR="000646ED">
        <w:t>EAFC</w:t>
      </w:r>
      <w:r>
        <w:t xml:space="preserve"> est particulièrement attentive au bien</w:t>
      </w:r>
      <w:r w:rsidR="00D60A7F">
        <w:t>-</w:t>
      </w:r>
      <w:r>
        <w:t xml:space="preserve"> être de ses étudiants. Dans le cadre du décret du 30 juin 2016 relatif à l’enseignement de promotion sociale inclusif, notre école propose un accompagnement pédagogique personnalisé afin de favoriser l’autonomie de l’étudiant concerné, </w:t>
      </w:r>
      <w:r w:rsidR="00D60A7F">
        <w:t xml:space="preserve">  d’</w:t>
      </w:r>
      <w:r>
        <w:t>encourager son inclusion dans l’école tout en promouvant son épanouissement.</w:t>
      </w:r>
    </w:p>
    <w:p w14:paraId="71D850DF" w14:textId="050931CE" w:rsidR="00B95FA2" w:rsidRPr="00D60A7F" w:rsidRDefault="00B95FA2" w:rsidP="004B34D2">
      <w:pPr>
        <w:jc w:val="both"/>
        <w:rPr>
          <w:b/>
          <w:bCs/>
        </w:rPr>
      </w:pPr>
      <w:r w:rsidRPr="00D60A7F">
        <w:rPr>
          <w:b/>
          <w:bCs/>
        </w:rPr>
        <w:t>Pour qui ?</w:t>
      </w:r>
    </w:p>
    <w:p w14:paraId="6657D318" w14:textId="77777777" w:rsidR="00AD6AE8" w:rsidRDefault="00B95FA2" w:rsidP="004B34D2">
      <w:pPr>
        <w:jc w:val="both"/>
      </w:pPr>
      <w:r>
        <w:t>Pour chaque étudiant présentant un trouble spécifique d’apprentissage (TDA, TDH, DYS,</w:t>
      </w:r>
      <w:r w:rsidR="00D60A7F">
        <w:t xml:space="preserve"> </w:t>
      </w:r>
      <w:r>
        <w:t>…), une maladie invalidante ou une déficience avérée</w:t>
      </w:r>
      <w:r w:rsidR="00AC1C12">
        <w:t>, une mise en place</w:t>
      </w:r>
      <w:r w:rsidR="00C93CAD">
        <w:t xml:space="preserve"> d’aménagements raisonnables au cours de sa f</w:t>
      </w:r>
      <w:r w:rsidR="001B07BC">
        <w:t xml:space="preserve">ormation pourra être </w:t>
      </w:r>
      <w:r w:rsidR="00BB18A7">
        <w:t>demandée.</w:t>
      </w:r>
      <w:r w:rsidR="00C801A5">
        <w:t xml:space="preserve"> </w:t>
      </w:r>
    </w:p>
    <w:p w14:paraId="6EE79958" w14:textId="77777777" w:rsidR="0066577D" w:rsidRDefault="00C801A5" w:rsidP="004B34D2">
      <w:pPr>
        <w:jc w:val="both"/>
      </w:pPr>
      <w:r>
        <w:t xml:space="preserve">Ces aménagements </w:t>
      </w:r>
      <w:r w:rsidR="00AD6AE8">
        <w:t>possibles peuvent être</w:t>
      </w:r>
      <w:r w:rsidR="002B6887">
        <w:t> :</w:t>
      </w:r>
    </w:p>
    <w:p w14:paraId="0E1A53BD" w14:textId="31D539C3" w:rsidR="00B9091D" w:rsidRPr="00B9091D" w:rsidRDefault="00C121B7" w:rsidP="004B34D2">
      <w:pPr>
        <w:pStyle w:val="Paragraphedeliste"/>
        <w:numPr>
          <w:ilvl w:val="0"/>
          <w:numId w:val="5"/>
        </w:numPr>
        <w:jc w:val="both"/>
      </w:pPr>
      <w:r w:rsidRPr="0066577D">
        <w:rPr>
          <w:rFonts w:eastAsia="Times New Roman" w:cstheme="minorHAnsi"/>
          <w:lang w:eastAsia="fr-BE"/>
        </w:rPr>
        <w:t>un encadrement et un accompagnement personnalisé</w:t>
      </w:r>
      <w:r w:rsidR="005D264B">
        <w:rPr>
          <w:rFonts w:eastAsia="Times New Roman" w:cstheme="minorHAnsi"/>
          <w:lang w:eastAsia="fr-BE"/>
        </w:rPr>
        <w:t>s</w:t>
      </w:r>
      <w:r w:rsidRPr="0066577D">
        <w:rPr>
          <w:rFonts w:eastAsia="Times New Roman" w:cstheme="minorHAnsi"/>
          <w:lang w:eastAsia="fr-BE"/>
        </w:rPr>
        <w:t xml:space="preserve"> tout au long de la formation de l’étudiant</w:t>
      </w:r>
    </w:p>
    <w:p w14:paraId="7A35BAE1" w14:textId="77777777" w:rsidR="00263950" w:rsidRPr="00263950" w:rsidRDefault="00C121B7" w:rsidP="004B34D2">
      <w:pPr>
        <w:pStyle w:val="Paragraphedeliste"/>
        <w:numPr>
          <w:ilvl w:val="0"/>
          <w:numId w:val="5"/>
        </w:numPr>
        <w:jc w:val="both"/>
      </w:pPr>
      <w:r w:rsidRPr="00B9091D">
        <w:rPr>
          <w:rFonts w:eastAsia="Times New Roman" w:cstheme="minorHAnsi"/>
          <w:lang w:eastAsia="fr-BE"/>
        </w:rPr>
        <w:t>une réflexion conjointe et une recherche d’aménagements personnalisée au niveau pédagogique favorisant l’autonomie (dans les limites des aménagements raisonnables)</w:t>
      </w:r>
    </w:p>
    <w:p w14:paraId="20733B65" w14:textId="77777777" w:rsidR="00395CEC" w:rsidRPr="00395CEC" w:rsidRDefault="00C121B7" w:rsidP="004B34D2">
      <w:pPr>
        <w:pStyle w:val="Paragraphedeliste"/>
        <w:numPr>
          <w:ilvl w:val="0"/>
          <w:numId w:val="5"/>
        </w:numPr>
        <w:jc w:val="both"/>
      </w:pPr>
      <w:r w:rsidRPr="00263950">
        <w:rPr>
          <w:rFonts w:eastAsia="Times New Roman" w:cstheme="minorHAnsi"/>
          <w:lang w:eastAsia="fr-BE"/>
        </w:rPr>
        <w:t>un contact et un relais auprès des enseignants, des services administratifs ou de tout autre service externe spécialisé</w:t>
      </w:r>
    </w:p>
    <w:p w14:paraId="1104A8DA" w14:textId="77777777" w:rsidR="00395CEC" w:rsidRPr="00395CEC" w:rsidRDefault="00C121B7" w:rsidP="004B34D2">
      <w:pPr>
        <w:pStyle w:val="Paragraphedeliste"/>
        <w:numPr>
          <w:ilvl w:val="0"/>
          <w:numId w:val="5"/>
        </w:numPr>
        <w:jc w:val="both"/>
      </w:pPr>
      <w:r w:rsidRPr="00395CEC">
        <w:rPr>
          <w:rFonts w:eastAsia="Times New Roman" w:cstheme="minorHAnsi"/>
          <w:lang w:eastAsia="fr-BE"/>
        </w:rPr>
        <w:t>une sensibilisation et une information en matière de handicap au sein de l’Enseignement de Promotion Sociale</w:t>
      </w:r>
    </w:p>
    <w:p w14:paraId="461DBE99" w14:textId="0C5A3951" w:rsidR="00C121B7" w:rsidRPr="00481FCC" w:rsidRDefault="00C121B7" w:rsidP="004B34D2">
      <w:pPr>
        <w:pStyle w:val="Paragraphedeliste"/>
        <w:numPr>
          <w:ilvl w:val="0"/>
          <w:numId w:val="5"/>
        </w:numPr>
        <w:jc w:val="both"/>
      </w:pPr>
      <w:r w:rsidRPr="00395CEC">
        <w:rPr>
          <w:rFonts w:eastAsia="Times New Roman" w:cstheme="minorHAnsi"/>
          <w:lang w:eastAsia="fr-BE"/>
        </w:rPr>
        <w:t>un soutien et une écoute attentive</w:t>
      </w:r>
    </w:p>
    <w:p w14:paraId="60819E01" w14:textId="5C615792" w:rsidR="00B95FA2" w:rsidRPr="00F62B7C" w:rsidRDefault="00B95FA2" w:rsidP="004B34D2">
      <w:pPr>
        <w:jc w:val="both"/>
        <w:rPr>
          <w:b/>
          <w:bCs/>
        </w:rPr>
      </w:pPr>
      <w:r w:rsidRPr="00F62B7C">
        <w:rPr>
          <w:b/>
          <w:bCs/>
        </w:rPr>
        <w:t>Quand ?</w:t>
      </w:r>
    </w:p>
    <w:p w14:paraId="53ACEF18" w14:textId="7ECB567B" w:rsidR="00B95FA2" w:rsidRDefault="00B95FA2" w:rsidP="004B34D2">
      <w:pPr>
        <w:jc w:val="both"/>
      </w:pPr>
      <w:r>
        <w:t>Une demande d’aménagement personnalisé avec l’appui de la personne de référence</w:t>
      </w:r>
      <w:r w:rsidR="00D60A7F">
        <w:t xml:space="preserve"> désignée</w:t>
      </w:r>
      <w:r>
        <w:t xml:space="preserve"> </w:t>
      </w:r>
      <w:r w:rsidR="00F62B7C">
        <w:t xml:space="preserve">par </w:t>
      </w:r>
      <w:r>
        <w:t>l’établissement doit être introduite au moins 10 jours avant le début de l’unité d’enseignement concernée.</w:t>
      </w:r>
    </w:p>
    <w:p w14:paraId="10DDB527" w14:textId="25E9AFEB" w:rsidR="00B95FA2" w:rsidRPr="00F62B7C" w:rsidRDefault="00B95FA2" w:rsidP="004B34D2">
      <w:pPr>
        <w:jc w:val="both"/>
        <w:rPr>
          <w:b/>
          <w:bCs/>
        </w:rPr>
      </w:pPr>
      <w:r w:rsidRPr="00F62B7C">
        <w:rPr>
          <w:b/>
          <w:bCs/>
        </w:rPr>
        <w:t>Comment ?</w:t>
      </w:r>
    </w:p>
    <w:p w14:paraId="110E7FB9" w14:textId="7E4CB9B6" w:rsidR="00B95FA2" w:rsidRPr="00F62B7C" w:rsidRDefault="00B95FA2" w:rsidP="004B34D2">
      <w:pPr>
        <w:pStyle w:val="Paragraphedeliste"/>
        <w:numPr>
          <w:ilvl w:val="0"/>
          <w:numId w:val="1"/>
        </w:numPr>
        <w:jc w:val="both"/>
        <w:rPr>
          <w:u w:val="single"/>
        </w:rPr>
      </w:pPr>
      <w:r w:rsidRPr="00F62B7C">
        <w:rPr>
          <w:u w:val="single"/>
        </w:rPr>
        <w:t>La demande</w:t>
      </w:r>
    </w:p>
    <w:p w14:paraId="607D8728" w14:textId="241DE552" w:rsidR="00B95FA2" w:rsidRDefault="00B95FA2" w:rsidP="004B34D2">
      <w:pPr>
        <w:ind w:left="360"/>
        <w:jc w:val="both"/>
      </w:pPr>
      <w:r>
        <w:t>L’étudiant devra fournir :</w:t>
      </w:r>
    </w:p>
    <w:p w14:paraId="29F35155" w14:textId="59C1BB32" w:rsidR="00B95FA2" w:rsidRDefault="00B95FA2" w:rsidP="004B34D2">
      <w:pPr>
        <w:pStyle w:val="Paragraphedeliste"/>
        <w:numPr>
          <w:ilvl w:val="0"/>
          <w:numId w:val="2"/>
        </w:numPr>
        <w:jc w:val="both"/>
      </w:pPr>
      <w:r>
        <w:t>Soit un document probant reconnaissant une invalidité, une maladie professionnelle, un accident de travail ou de droit commun ayant entrainé une incapacité permanente</w:t>
      </w:r>
      <w:r w:rsidR="00F62B7C">
        <w:t>.</w:t>
      </w:r>
    </w:p>
    <w:p w14:paraId="6DF4DC88" w14:textId="440704AD" w:rsidR="00B95FA2" w:rsidRDefault="00B95FA2" w:rsidP="004B34D2">
      <w:pPr>
        <w:pStyle w:val="Paragraphedeliste"/>
        <w:numPr>
          <w:ilvl w:val="0"/>
          <w:numId w:val="2"/>
        </w:numPr>
        <w:jc w:val="both"/>
      </w:pPr>
      <w:r>
        <w:t>Soit un rapport d’un spécialiste du médic</w:t>
      </w:r>
      <w:r w:rsidR="00F62B7C">
        <w:t>a</w:t>
      </w:r>
      <w:r>
        <w:t>l ou paramédical qui permettra d’appréhender les aménagements raisonnables susceptibles d’être mis en œuvre lorsque l’étudiant fait état de besoins spécifiques en raison d’un handicap</w:t>
      </w:r>
      <w:r w:rsidR="00D60A7F">
        <w:t>, d’une pathologie invalidante ou de troubles d’apprentissage. Ce rapport date de m</w:t>
      </w:r>
      <w:r w:rsidR="00F62B7C">
        <w:t>o</w:t>
      </w:r>
      <w:r w:rsidR="00D60A7F">
        <w:t>ins d’un an au moment de la demande.</w:t>
      </w:r>
    </w:p>
    <w:p w14:paraId="0F95D4DA" w14:textId="5CB24288" w:rsidR="00D60A7F" w:rsidRDefault="00D60A7F" w:rsidP="004B34D2">
      <w:pPr>
        <w:ind w:left="426"/>
        <w:jc w:val="both"/>
      </w:pPr>
      <w:r>
        <w:t>L’étudiant devra prendre contact avec la personne de référence afin d’introduire sa</w:t>
      </w:r>
      <w:r w:rsidR="00F62B7C">
        <w:t xml:space="preserve"> </w:t>
      </w:r>
      <w:r>
        <w:t>demande.</w:t>
      </w:r>
      <w:r w:rsidR="00F62B7C">
        <w:t xml:space="preserve"> </w:t>
      </w:r>
      <w:r>
        <w:t>Cette personne l’accompagnera tout au long de sa démarche.</w:t>
      </w:r>
    </w:p>
    <w:p w14:paraId="3DECE124" w14:textId="5985E8AA" w:rsidR="00D60A7F" w:rsidRDefault="00D60A7F" w:rsidP="004B34D2">
      <w:pPr>
        <w:ind w:left="426"/>
        <w:jc w:val="both"/>
      </w:pPr>
      <w:r>
        <w:t>L’étudiant devra remplir de manière complète le formulaire ad hoc d’aménagements raisonnables.</w:t>
      </w:r>
    </w:p>
    <w:p w14:paraId="013BAE68" w14:textId="0FBABCA9" w:rsidR="00D60A7F" w:rsidRDefault="00D60A7F" w:rsidP="004B34D2">
      <w:pPr>
        <w:pStyle w:val="Paragraphedeliste"/>
        <w:numPr>
          <w:ilvl w:val="0"/>
          <w:numId w:val="1"/>
        </w:numPr>
        <w:jc w:val="both"/>
        <w:rPr>
          <w:u w:val="single"/>
        </w:rPr>
      </w:pPr>
      <w:r w:rsidRPr="00F62B7C">
        <w:rPr>
          <w:u w:val="single"/>
        </w:rPr>
        <w:lastRenderedPageBreak/>
        <w:t>La décision</w:t>
      </w:r>
    </w:p>
    <w:p w14:paraId="09E447DC" w14:textId="77777777" w:rsidR="00F62B7C" w:rsidRPr="00F62B7C" w:rsidRDefault="00F62B7C" w:rsidP="004B34D2">
      <w:pPr>
        <w:pStyle w:val="Paragraphedeliste"/>
        <w:jc w:val="both"/>
        <w:rPr>
          <w:u w:val="single"/>
        </w:rPr>
      </w:pPr>
    </w:p>
    <w:p w14:paraId="5C3731EB" w14:textId="54CFC8BD" w:rsidR="00D60A7F" w:rsidRDefault="00D60A7F" w:rsidP="004B34D2">
      <w:pPr>
        <w:pStyle w:val="Paragraphedeliste"/>
        <w:spacing w:after="120" w:line="276" w:lineRule="auto"/>
        <w:ind w:left="360"/>
        <w:jc w:val="both"/>
      </w:pPr>
      <w:r>
        <w:t>Le conseil des études examinera la demande et rendra une décision motivée</w:t>
      </w:r>
      <w:r w:rsidR="002617A3">
        <w:t xml:space="preserve"> par courrier recommandé</w:t>
      </w:r>
      <w:r w:rsidR="008F42AB">
        <w:t xml:space="preserve"> avec accusé de réception</w:t>
      </w:r>
      <w:r w:rsidR="0055498B">
        <w:t xml:space="preserve"> au plus tard</w:t>
      </w:r>
      <w:r w:rsidR="00F62B7C">
        <w:t xml:space="preserve"> le</w:t>
      </w:r>
      <w:r w:rsidR="00972532">
        <w:t xml:space="preserve"> dixième jour ouvrable</w:t>
      </w:r>
      <w:r w:rsidR="0066705B">
        <w:t xml:space="preserve"> qui suit l’ouverture de l’unité</w:t>
      </w:r>
      <w:r w:rsidR="00362EFD">
        <w:t xml:space="preserve"> d’enseignement concernée</w:t>
      </w:r>
      <w:r w:rsidR="00F62B7C">
        <w:t>.</w:t>
      </w:r>
      <w:r w:rsidR="00F62B7C" w:rsidRPr="0011044C">
        <w:rPr>
          <w:sz w:val="24"/>
          <w:szCs w:val="24"/>
        </w:rPr>
        <w:t xml:space="preserve"> </w:t>
      </w:r>
      <w:r>
        <w:t>Cette demande une fois acceptée</w:t>
      </w:r>
      <w:r w:rsidR="00F62B7C">
        <w:t xml:space="preserve">, un plan d’accompagnement individualisé </w:t>
      </w:r>
      <w:r w:rsidR="0011044C">
        <w:t>sera</w:t>
      </w:r>
      <w:r w:rsidR="00F62B7C">
        <w:t xml:space="preserve"> élaboré en</w:t>
      </w:r>
      <w:r w:rsidR="0011044C">
        <w:t xml:space="preserve"> </w:t>
      </w:r>
      <w:r w:rsidR="00F62B7C">
        <w:t>concertation avec l’étudiant bénéficiaire et la personne de référence.</w:t>
      </w:r>
      <w:r>
        <w:t xml:space="preserve"> </w:t>
      </w:r>
      <w:r w:rsidR="0011044C">
        <w:t>Ce plan</w:t>
      </w:r>
      <w:r>
        <w:t xml:space="preserve"> sera évalué de manière régulière et adapté en fonction des besoins de l’étudiant.</w:t>
      </w:r>
    </w:p>
    <w:p w14:paraId="40FFB1AF" w14:textId="77777777" w:rsidR="0011044C" w:rsidRDefault="0011044C" w:rsidP="004B34D2">
      <w:pPr>
        <w:ind w:left="284"/>
        <w:jc w:val="both"/>
      </w:pPr>
      <w:r>
        <w:t>La décision favorable ne remet pas en cause les acquis d’apprentissage dans les dossiers pédagogiques mais porte sur la manière d’y accéder et de les évaluer. Elle ne doit pas non plus imposer une charge disproportionnée à l’établissement.</w:t>
      </w:r>
    </w:p>
    <w:p w14:paraId="6A89BC0A" w14:textId="77777777" w:rsidR="0011044C" w:rsidRDefault="0011044C" w:rsidP="004B34D2">
      <w:pPr>
        <w:pStyle w:val="Paragraphedeliste"/>
        <w:spacing w:after="120" w:line="276" w:lineRule="auto"/>
        <w:ind w:left="360"/>
        <w:jc w:val="both"/>
      </w:pPr>
    </w:p>
    <w:p w14:paraId="43C39E43" w14:textId="1CF3916E" w:rsidR="0011044C" w:rsidRDefault="0011044C" w:rsidP="004B34D2">
      <w:pPr>
        <w:pStyle w:val="Paragraphedeliste"/>
        <w:spacing w:after="120" w:line="276" w:lineRule="auto"/>
        <w:ind w:left="360"/>
        <w:jc w:val="both"/>
        <w:rPr>
          <w:lang w:bidi="fr-FR"/>
        </w:rPr>
      </w:pPr>
      <w:r w:rsidRPr="0011044C">
        <w:rPr>
          <w:lang w:bidi="fr-FR"/>
        </w:rPr>
        <w:t xml:space="preserve">En cas de décision défavorable, partielle ou totale, du Conseil des Etudes quant aux aménagements raisonnables demandés, </w:t>
      </w:r>
      <w:r w:rsidRPr="0011044C">
        <w:t>l’étudiant demandeur a la possibilité d’introduire un recours auprès de</w:t>
      </w:r>
      <w:r w:rsidRPr="0011044C">
        <w:rPr>
          <w:lang w:bidi="fr-FR"/>
        </w:rPr>
        <w:t xml:space="preserve"> la Commission de l'Enseignement de Promotion sociale inclusif. </w:t>
      </w:r>
    </w:p>
    <w:p w14:paraId="07799B42" w14:textId="5F45E2EE" w:rsidR="00AB7C4B" w:rsidRDefault="00AB7C4B" w:rsidP="004B34D2">
      <w:pPr>
        <w:pStyle w:val="Paragraphedeliste"/>
        <w:spacing w:after="120" w:line="276" w:lineRule="auto"/>
        <w:ind w:left="360"/>
        <w:jc w:val="both"/>
        <w:rPr>
          <w:lang w:bidi="fr-FR"/>
        </w:rPr>
      </w:pPr>
    </w:p>
    <w:p w14:paraId="171FA7E5" w14:textId="119340A4" w:rsidR="00AB7C4B" w:rsidRDefault="00AB7C4B" w:rsidP="004B34D2">
      <w:pPr>
        <w:pStyle w:val="Paragraphedeliste"/>
        <w:spacing w:after="120" w:line="276" w:lineRule="auto"/>
        <w:ind w:left="360"/>
        <w:jc w:val="both"/>
        <w:rPr>
          <w:lang w:bidi="fr-FR"/>
        </w:rPr>
      </w:pPr>
    </w:p>
    <w:p w14:paraId="152EA257" w14:textId="47A6E5EA" w:rsidR="00AB7C4B" w:rsidRDefault="000646ED" w:rsidP="004B34D2">
      <w:pPr>
        <w:pStyle w:val="Paragraphedeliste"/>
        <w:spacing w:after="120" w:line="276" w:lineRule="auto"/>
        <w:ind w:left="360"/>
        <w:jc w:val="both"/>
        <w:rPr>
          <w:lang w:bidi="fr-FR"/>
        </w:rPr>
      </w:pPr>
      <w:r>
        <w:rPr>
          <w:lang w:bidi="fr-FR"/>
        </w:rPr>
        <w:t xml:space="preserve">Personne de contact : </w:t>
      </w:r>
      <w:r w:rsidR="00440262">
        <w:rPr>
          <w:lang w:bidi="fr-FR"/>
        </w:rPr>
        <w:t>Stefy Russo</w:t>
      </w:r>
      <w:r>
        <w:rPr>
          <w:lang w:bidi="fr-FR"/>
        </w:rPr>
        <w:t xml:space="preserve"> -  </w:t>
      </w:r>
      <w:r w:rsidR="00AB7714" w:rsidRPr="00AB7714">
        <w:rPr>
          <w:lang w:bidi="fr-FR"/>
        </w:rPr>
        <w:t>inclusion</w:t>
      </w:r>
      <w:r w:rsidRPr="00AB7714">
        <w:rPr>
          <w:lang w:bidi="fr-FR"/>
        </w:rPr>
        <w:t>@</w:t>
      </w:r>
      <w:r w:rsidR="00E94E4F">
        <w:rPr>
          <w:lang w:bidi="fr-FR"/>
        </w:rPr>
        <w:t>meuse-cadets.be</w:t>
      </w:r>
      <w:r>
        <w:rPr>
          <w:lang w:bidi="fr-FR"/>
        </w:rPr>
        <w:t xml:space="preserve"> – 085/84.49.63</w:t>
      </w:r>
      <w:r w:rsidR="00E94E4F">
        <w:rPr>
          <w:lang w:bidi="fr-FR"/>
        </w:rPr>
        <w:t xml:space="preserve"> </w:t>
      </w:r>
    </w:p>
    <w:p w14:paraId="326135CB" w14:textId="56598250" w:rsidR="00AB7C4B" w:rsidRDefault="00AB7C4B" w:rsidP="004B34D2">
      <w:pPr>
        <w:pStyle w:val="Paragraphedeliste"/>
        <w:spacing w:after="120" w:line="276" w:lineRule="auto"/>
        <w:ind w:left="360"/>
        <w:jc w:val="both"/>
        <w:rPr>
          <w:lang w:bidi="fr-FR"/>
        </w:rPr>
      </w:pPr>
    </w:p>
    <w:p w14:paraId="42E92189" w14:textId="030642F0" w:rsidR="00AB7C4B" w:rsidRDefault="00AB7C4B" w:rsidP="004B34D2">
      <w:pPr>
        <w:pStyle w:val="Paragraphedeliste"/>
        <w:spacing w:after="120" w:line="276" w:lineRule="auto"/>
        <w:ind w:left="360"/>
        <w:jc w:val="both"/>
        <w:rPr>
          <w:lang w:bidi="fr-FR"/>
        </w:rPr>
      </w:pPr>
      <w:hyperlink r:id="rId5" w:history="1">
        <w:r w:rsidRPr="00227397">
          <w:rPr>
            <w:rStyle w:val="Lienhypertexte"/>
            <w:lang w:bidi="fr-FR"/>
          </w:rPr>
          <w:t>http://www.promotion-social.com/pdf/inclusif/dossierinclusif.pdf</w:t>
        </w:r>
      </w:hyperlink>
    </w:p>
    <w:p w14:paraId="31F5ADF2" w14:textId="7A1C07CD" w:rsidR="00AB7C4B" w:rsidRDefault="00DC3354" w:rsidP="004B34D2">
      <w:pPr>
        <w:pStyle w:val="Paragraphedeliste"/>
        <w:spacing w:after="120" w:line="276" w:lineRule="auto"/>
        <w:ind w:left="360"/>
        <w:jc w:val="both"/>
        <w:rPr>
          <w:lang w:bidi="fr-FR"/>
        </w:rPr>
      </w:pPr>
      <w:hyperlink r:id="rId6" w:history="1">
        <w:r w:rsidRPr="00227397">
          <w:rPr>
            <w:rStyle w:val="Lienhypertexte"/>
            <w:lang w:bidi="fr-FR"/>
          </w:rPr>
          <w:t>http://www.promotion-social.com/pdf/inclusif/decretinclusif.pdf</w:t>
        </w:r>
      </w:hyperlink>
    </w:p>
    <w:p w14:paraId="3BF9B15D" w14:textId="77777777" w:rsidR="00DC3354" w:rsidRPr="0011044C" w:rsidRDefault="00DC3354" w:rsidP="004B34D2">
      <w:pPr>
        <w:pStyle w:val="Paragraphedeliste"/>
        <w:spacing w:after="120" w:line="276" w:lineRule="auto"/>
        <w:ind w:left="360"/>
        <w:jc w:val="both"/>
        <w:rPr>
          <w:lang w:bidi="fr-FR"/>
        </w:rPr>
      </w:pPr>
    </w:p>
    <w:p w14:paraId="300F5383" w14:textId="77777777" w:rsidR="0011044C" w:rsidRDefault="0011044C" w:rsidP="004B34D2">
      <w:pPr>
        <w:pStyle w:val="Paragraphedeliste"/>
        <w:spacing w:after="120" w:line="276" w:lineRule="auto"/>
        <w:ind w:left="360"/>
        <w:jc w:val="both"/>
      </w:pPr>
    </w:p>
    <w:p w14:paraId="4357517D" w14:textId="77777777" w:rsidR="0011044C" w:rsidRDefault="0011044C" w:rsidP="004B34D2">
      <w:pPr>
        <w:pStyle w:val="Paragraphedeliste"/>
        <w:jc w:val="both"/>
      </w:pPr>
    </w:p>
    <w:sectPr w:rsidR="0011044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JB My Last Amen">
    <w:altName w:val="Cambria Math"/>
    <w:charset w:val="00"/>
    <w:family w:val="auto"/>
    <w:pitch w:val="variable"/>
    <w:sig w:usb0="00000001" w:usb1="5000004A" w:usb2="00000000" w:usb3="00000000" w:csb0="0000011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B2977"/>
    <w:multiLevelType w:val="multilevel"/>
    <w:tmpl w:val="0E146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8D6C9C"/>
    <w:multiLevelType w:val="hybridMultilevel"/>
    <w:tmpl w:val="CDE6A130"/>
    <w:lvl w:ilvl="0" w:tplc="4D423A4C">
      <w:numFmt w:val="bullet"/>
      <w:lvlText w:val="-"/>
      <w:lvlJc w:val="left"/>
      <w:pPr>
        <w:ind w:left="360" w:hanging="360"/>
      </w:pPr>
      <w:rPr>
        <w:rFonts w:ascii="DJB My Last Amen" w:eastAsiaTheme="minorHAnsi" w:hAnsi="DJB My Last Amen" w:cstheme="minorBidi"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2" w15:restartNumberingAfterBreak="0">
    <w:nsid w:val="200648E7"/>
    <w:multiLevelType w:val="hybridMultilevel"/>
    <w:tmpl w:val="DF3213BA"/>
    <w:lvl w:ilvl="0" w:tplc="45C4D44C">
      <w:start w:val="1"/>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333668E8"/>
    <w:multiLevelType w:val="hybridMultilevel"/>
    <w:tmpl w:val="13D4FE72"/>
    <w:lvl w:ilvl="0" w:tplc="6C3A7D5E">
      <w:start w:val="2"/>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483F5BA6"/>
    <w:multiLevelType w:val="hybridMultilevel"/>
    <w:tmpl w:val="BD2E059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704718451">
    <w:abstractNumId w:val="4"/>
  </w:num>
  <w:num w:numId="2" w16cid:durableId="568730426">
    <w:abstractNumId w:val="2"/>
  </w:num>
  <w:num w:numId="3" w16cid:durableId="1377196715">
    <w:abstractNumId w:val="1"/>
  </w:num>
  <w:num w:numId="4" w16cid:durableId="512190670">
    <w:abstractNumId w:val="0"/>
  </w:num>
  <w:num w:numId="5" w16cid:durableId="10713480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95FA2"/>
    <w:rsid w:val="000646ED"/>
    <w:rsid w:val="0011044C"/>
    <w:rsid w:val="00197C09"/>
    <w:rsid w:val="001B07BC"/>
    <w:rsid w:val="00253606"/>
    <w:rsid w:val="002617A3"/>
    <w:rsid w:val="00263950"/>
    <w:rsid w:val="002B6887"/>
    <w:rsid w:val="00362EFD"/>
    <w:rsid w:val="00395CEC"/>
    <w:rsid w:val="00440262"/>
    <w:rsid w:val="00481FCC"/>
    <w:rsid w:val="004B34D2"/>
    <w:rsid w:val="0055498B"/>
    <w:rsid w:val="005D264B"/>
    <w:rsid w:val="0066577D"/>
    <w:rsid w:val="0066705B"/>
    <w:rsid w:val="00724C08"/>
    <w:rsid w:val="00755E4C"/>
    <w:rsid w:val="008F42AB"/>
    <w:rsid w:val="00972532"/>
    <w:rsid w:val="009F2173"/>
    <w:rsid w:val="00A35E49"/>
    <w:rsid w:val="00A8357D"/>
    <w:rsid w:val="00AB7714"/>
    <w:rsid w:val="00AB7C4B"/>
    <w:rsid w:val="00AC1C12"/>
    <w:rsid w:val="00AD6AE8"/>
    <w:rsid w:val="00AF1A00"/>
    <w:rsid w:val="00B70AE4"/>
    <w:rsid w:val="00B9091D"/>
    <w:rsid w:val="00B95FA2"/>
    <w:rsid w:val="00BB18A7"/>
    <w:rsid w:val="00C121B7"/>
    <w:rsid w:val="00C73005"/>
    <w:rsid w:val="00C801A5"/>
    <w:rsid w:val="00C93CAD"/>
    <w:rsid w:val="00D06BEC"/>
    <w:rsid w:val="00D60A7F"/>
    <w:rsid w:val="00DC3354"/>
    <w:rsid w:val="00E94E4F"/>
    <w:rsid w:val="00F62B7C"/>
    <w:rsid w:val="00F733E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BD0D8"/>
  <w15:docId w15:val="{C6D95BCE-DB56-417C-B5D6-8EF6E36CD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95FA2"/>
    <w:pPr>
      <w:ind w:left="720"/>
      <w:contextualSpacing/>
    </w:pPr>
  </w:style>
  <w:style w:type="character" w:styleId="Lienhypertexte">
    <w:name w:val="Hyperlink"/>
    <w:basedOn w:val="Policepardfaut"/>
    <w:uiPriority w:val="99"/>
    <w:unhideWhenUsed/>
    <w:rsid w:val="00AB7C4B"/>
    <w:rPr>
      <w:color w:val="0563C1" w:themeColor="hyperlink"/>
      <w:u w:val="single"/>
    </w:rPr>
  </w:style>
  <w:style w:type="character" w:customStyle="1" w:styleId="Mentionnonrsolue1">
    <w:name w:val="Mention non résolue1"/>
    <w:basedOn w:val="Policepardfaut"/>
    <w:uiPriority w:val="99"/>
    <w:semiHidden/>
    <w:unhideWhenUsed/>
    <w:rsid w:val="00AB7C4B"/>
    <w:rPr>
      <w:color w:val="605E5C"/>
      <w:shd w:val="clear" w:color="auto" w:fill="E1DFDD"/>
    </w:rPr>
  </w:style>
  <w:style w:type="character" w:styleId="Mentionnonrsolue">
    <w:name w:val="Unresolved Mention"/>
    <w:basedOn w:val="Policepardfaut"/>
    <w:uiPriority w:val="99"/>
    <w:semiHidden/>
    <w:unhideWhenUsed/>
    <w:rsid w:val="000646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0810773">
      <w:bodyDiv w:val="1"/>
      <w:marLeft w:val="0"/>
      <w:marRight w:val="0"/>
      <w:marTop w:val="0"/>
      <w:marBottom w:val="0"/>
      <w:divBdr>
        <w:top w:val="none" w:sz="0" w:space="0" w:color="auto"/>
        <w:left w:val="none" w:sz="0" w:space="0" w:color="auto"/>
        <w:bottom w:val="none" w:sz="0" w:space="0" w:color="auto"/>
        <w:right w:val="none" w:sz="0" w:space="0" w:color="auto"/>
      </w:divBdr>
    </w:div>
    <w:div w:id="1909992692">
      <w:bodyDiv w:val="1"/>
      <w:marLeft w:val="0"/>
      <w:marRight w:val="0"/>
      <w:marTop w:val="0"/>
      <w:marBottom w:val="0"/>
      <w:divBdr>
        <w:top w:val="none" w:sz="0" w:space="0" w:color="auto"/>
        <w:left w:val="none" w:sz="0" w:space="0" w:color="auto"/>
        <w:bottom w:val="none" w:sz="0" w:space="0" w:color="auto"/>
        <w:right w:val="none" w:sz="0" w:space="0" w:color="auto"/>
      </w:divBdr>
    </w:div>
    <w:div w:id="2122408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romotion-social.com/pdf/inclusif/decretinclusif.pdf" TargetMode="External"/><Relationship Id="rId5" Type="http://schemas.openxmlformats.org/officeDocument/2006/relationships/hyperlink" Target="http://www.promotion-social.com/pdf/inclusif/dossierinclusif.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555</Words>
  <Characters>3054</Characters>
  <Application>Microsoft Office Word</Application>
  <DocSecurity>0</DocSecurity>
  <Lines>25</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coralie mengal</dc:creator>
  <cp:keywords/>
  <dc:description/>
  <cp:lastModifiedBy>Stéphanie SIRIMARCO</cp:lastModifiedBy>
  <cp:revision>2</cp:revision>
  <dcterms:created xsi:type="dcterms:W3CDTF">2021-01-29T10:15:00Z</dcterms:created>
  <dcterms:modified xsi:type="dcterms:W3CDTF">2026-10-05T14:25:00Z</dcterms:modified>
</cp:coreProperties>
</file>